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848" w14:textId="38493B51" w:rsidR="00523BA1" w:rsidRDefault="003B293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A5967F7" wp14:editId="6C755423">
            <wp:simplePos x="0" y="0"/>
            <wp:positionH relativeFrom="page">
              <wp:posOffset>670560</wp:posOffset>
            </wp:positionH>
            <wp:positionV relativeFrom="page">
              <wp:posOffset>558800</wp:posOffset>
            </wp:positionV>
            <wp:extent cx="2072640" cy="7188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F608" w14:textId="691569A1" w:rsidR="00523BA1" w:rsidRDefault="00523BA1">
      <w:pPr>
        <w:spacing w:after="0" w:line="632" w:lineRule="exact"/>
        <w:ind w:left="5978"/>
        <w:rPr>
          <w:sz w:val="24"/>
          <w:szCs w:val="24"/>
        </w:rPr>
      </w:pPr>
    </w:p>
    <w:p w14:paraId="2B9B95FB" w14:textId="4396940B" w:rsidR="00523BA1" w:rsidRPr="0085611C" w:rsidRDefault="0085611C" w:rsidP="0085611C">
      <w:pPr>
        <w:spacing w:before="447" w:after="0" w:line="632" w:lineRule="exact"/>
        <w:rPr>
          <w:sz w:val="28"/>
          <w:szCs w:val="28"/>
        </w:rPr>
      </w:pPr>
      <w:r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                                                                                                  </w:t>
      </w:r>
      <w:r w:rsidR="00687A4C"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</w:t>
      </w:r>
      <w:r w:rsidR="00DE1120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 xml:space="preserve">ÖZBEKİSTAN </w:t>
      </w:r>
      <w:r w:rsidR="006450C8"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/</w:t>
      </w:r>
      <w:r w:rsidR="00DE1120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 xml:space="preserve"> TAŞKENT</w:t>
      </w:r>
      <w:r w:rsidR="003B2931"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</w:t>
      </w:r>
      <w:r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       </w:t>
      </w:r>
    </w:p>
    <w:p w14:paraId="0AD58871" w14:textId="77777777" w:rsidR="00523BA1" w:rsidRPr="00F741F9" w:rsidRDefault="003B2931">
      <w:pPr>
        <w:spacing w:after="0" w:line="299" w:lineRule="exact"/>
        <w:ind w:left="8104"/>
        <w:rPr>
          <w:sz w:val="24"/>
          <w:szCs w:val="24"/>
        </w:rPr>
      </w:pPr>
      <w:r w:rsidRPr="00F741F9">
        <w:rPr>
          <w:sz w:val="24"/>
          <w:szCs w:val="24"/>
        </w:rPr>
        <w:br w:type="column"/>
      </w:r>
    </w:p>
    <w:p w14:paraId="3CE00AC0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7A094E53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520EB98B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47BBBE05" w14:textId="32D3539C" w:rsidR="00523BA1" w:rsidRPr="00E05A50" w:rsidRDefault="00DE1120" w:rsidP="00E05A50">
      <w:pPr>
        <w:spacing w:before="154" w:after="0" w:line="299" w:lineRule="exact"/>
        <w:ind w:left="10"/>
        <w:sectPr w:rsidR="00523BA1" w:rsidRPr="00E05A50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7934" w:space="160"/>
            <w:col w:w="3646" w:space="160"/>
          </w:cols>
        </w:sectPr>
      </w:pPr>
      <w:r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>14-15 EKİM</w:t>
      </w:r>
      <w:r w:rsidR="0085611C"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 xml:space="preserve"> 2023</w:t>
      </w:r>
    </w:p>
    <w:p w14:paraId="0875A0B5" w14:textId="77777777" w:rsidR="00523BA1" w:rsidRDefault="00523BA1" w:rsidP="00E05A50">
      <w:pPr>
        <w:spacing w:after="0" w:line="276" w:lineRule="exact"/>
        <w:rPr>
          <w:sz w:val="24"/>
          <w:szCs w:val="24"/>
        </w:rPr>
      </w:pPr>
    </w:p>
    <w:p w14:paraId="23A2FFE5" w14:textId="77777777" w:rsidR="00523BA1" w:rsidRDefault="00523BA1">
      <w:pPr>
        <w:spacing w:after="0" w:line="276" w:lineRule="exact"/>
        <w:ind w:left="1906"/>
        <w:rPr>
          <w:sz w:val="24"/>
          <w:szCs w:val="24"/>
        </w:rPr>
      </w:pPr>
    </w:p>
    <w:p w14:paraId="4836C7E6" w14:textId="68DB9CBD" w:rsidR="0085611C" w:rsidRDefault="0085611C" w:rsidP="0085611C">
      <w:pPr>
        <w:spacing w:before="9" w:after="0" w:line="276" w:lineRule="exact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KÜNİB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-DER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ÜNİVERSİTE TANITIM GÜNLERİ</w:t>
      </w:r>
    </w:p>
    <w:p w14:paraId="3F3FBA40" w14:textId="738116AD" w:rsidR="00523BA1" w:rsidRDefault="0085611C" w:rsidP="0085611C">
      <w:pPr>
        <w:spacing w:before="9" w:after="0" w:line="276" w:lineRule="exact"/>
        <w:ind w:left="190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KATILIM SÖZLEŞMESİ</w:t>
      </w:r>
    </w:p>
    <w:p w14:paraId="0AD8FCB9" w14:textId="4DA0046D" w:rsidR="00523BA1" w:rsidRPr="00E05A50" w:rsidRDefault="003B2931">
      <w:pPr>
        <w:spacing w:before="164" w:after="0" w:line="276" w:lineRule="exact"/>
        <w:ind w:left="1104"/>
        <w:rPr>
          <w:b/>
          <w:bCs/>
        </w:rPr>
      </w:pPr>
      <w:r w:rsidRPr="00E05A5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1. TARAFLAR</w:t>
      </w:r>
    </w:p>
    <w:p w14:paraId="41640605" w14:textId="692E2A3E" w:rsidR="00523BA1" w:rsidRDefault="003B2931">
      <w:pPr>
        <w:tabs>
          <w:tab w:val="left" w:pos="8995"/>
        </w:tabs>
        <w:spacing w:before="208" w:after="0" w:line="276" w:lineRule="exact"/>
        <w:ind w:left="1098"/>
      </w:pPr>
      <w:r>
        <w:rPr>
          <w:rFonts w:ascii="Times New Roman" w:hAnsi="Times New Roman" w:cs="Times New Roman"/>
          <w:color w:val="040404"/>
          <w:sz w:val="24"/>
          <w:szCs w:val="24"/>
        </w:rPr>
        <w:t>1.1.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Üniversitesi</w:t>
      </w:r>
    </w:p>
    <w:p w14:paraId="00708A5B" w14:textId="5526A999" w:rsidR="00E06026" w:rsidRDefault="003B2931">
      <w:pPr>
        <w:spacing w:after="0" w:line="280" w:lineRule="exact"/>
        <w:ind w:left="1070" w:right="7493" w:firstLine="14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(KATILIMCI olarak anılacaktır) </w:t>
      </w:r>
      <w:r>
        <w:br/>
      </w:r>
      <w:r>
        <w:rPr>
          <w:rFonts w:ascii="Times New Roman" w:hAnsi="Times New Roman" w:cs="Times New Roman"/>
          <w:color w:val="010101"/>
          <w:sz w:val="24"/>
          <w:szCs w:val="24"/>
        </w:rPr>
        <w:t>Adres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 ………………………………….. ………………………………….. …………………………………..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14:paraId="3547CC3A" w14:textId="05A35A74" w:rsidR="00523BA1" w:rsidRDefault="00E06026">
      <w:pPr>
        <w:spacing w:after="0" w:line="280" w:lineRule="exact"/>
        <w:ind w:left="1070" w:right="7493" w:firstLine="14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TELEFON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…………………….</w:t>
      </w:r>
    </w:p>
    <w:p w14:paraId="2D367E40" w14:textId="38CA452D" w:rsidR="00523BA1" w:rsidRPr="00E05A50" w:rsidRDefault="003B2931" w:rsidP="00E05A50">
      <w:pPr>
        <w:spacing w:before="149" w:after="0" w:line="360" w:lineRule="auto"/>
        <w:ind w:left="1080"/>
        <w:rPr>
          <w:b/>
          <w:bCs/>
        </w:rPr>
      </w:pPr>
      <w:r w:rsidRPr="00E05A50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KATILIMCI FATURA BİLGİLERİ</w:t>
      </w:r>
    </w:p>
    <w:p w14:paraId="03FD1CD5" w14:textId="62B79B36" w:rsidR="00523BA1" w:rsidRPr="00E05A50" w:rsidRDefault="003B2931" w:rsidP="00E05A50">
      <w:pPr>
        <w:spacing w:before="28" w:after="0" w:line="240" w:lineRule="auto"/>
        <w:ind w:left="1075"/>
      </w:pPr>
      <w:r>
        <w:rPr>
          <w:rFonts w:ascii="Times New Roman" w:hAnsi="Times New Roman" w:cs="Times New Roman"/>
          <w:color w:val="020202"/>
          <w:sz w:val="24"/>
          <w:szCs w:val="24"/>
        </w:rPr>
        <w:t>Ünvan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20202"/>
          <w:sz w:val="24"/>
          <w:szCs w:val="24"/>
        </w:rPr>
        <w:t>: ……………………………………………………..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>ÜNİVERSİTESİ</w:t>
      </w:r>
    </w:p>
    <w:p w14:paraId="2047D113" w14:textId="6C903EF6" w:rsidR="00523BA1" w:rsidRDefault="003B2931" w:rsidP="00E05A50">
      <w:pPr>
        <w:spacing w:before="28" w:after="0" w:line="240" w:lineRule="auto"/>
        <w:ind w:left="1070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Adres</w:t>
      </w:r>
      <w:r w:rsidR="008159E3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………………………………………………………………………….</w:t>
      </w:r>
    </w:p>
    <w:p w14:paraId="46F81CA1" w14:textId="069A85DE" w:rsidR="008159E3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  <w:rPr>
          <w:rFonts w:ascii="Times New Roman" w:hAnsi="Times New Roman" w:cs="Times New Roman"/>
          <w:color w:val="01010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Vergi Dairesi :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……………………………………………………………….</w:t>
      </w:r>
    </w:p>
    <w:p w14:paraId="7E2C9A7E" w14:textId="46E6B01E" w:rsidR="00523BA1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</w:pP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 No.:</w:t>
      </w:r>
      <w:r w:rsidR="008159E3"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……………………………………..</w:t>
      </w:r>
    </w:p>
    <w:p w14:paraId="102FD6C0" w14:textId="17E773CB" w:rsidR="00523BA1" w:rsidRDefault="003B2931">
      <w:pPr>
        <w:spacing w:before="248" w:after="0" w:line="276" w:lineRule="exact"/>
        <w:ind w:left="1098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1.2. Kafkasya Üniversiteler Birliği Dereği İktisadi İşletmesi ( KÜNİB</w:t>
      </w:r>
      <w:r w:rsidR="0085611C">
        <w:rPr>
          <w:rFonts w:ascii="Times New Roman" w:hAnsi="Times New Roman" w:cs="Times New Roman"/>
          <w:color w:val="010101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olarak anılacaktır )</w:t>
      </w:r>
    </w:p>
    <w:p w14:paraId="164E4AB6" w14:textId="3EC63D63" w:rsidR="00523BA1" w:rsidRDefault="003B2931">
      <w:pPr>
        <w:tabs>
          <w:tab w:val="left" w:pos="2063"/>
        </w:tabs>
        <w:spacing w:before="203" w:after="0" w:line="276" w:lineRule="exact"/>
        <w:ind w:left="1063" w:firstLine="4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Adre</w:t>
      </w:r>
      <w:r w:rsidR="00E05B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Yeni Mah.Baltacı Mehmetpaşa Sk. No:4 AC Moment Yapı B Blok D. 239 Soğanlık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Kartal/İST</w:t>
      </w:r>
    </w:p>
    <w:p w14:paraId="5494DC1E" w14:textId="38DA5D63" w:rsidR="00523BA1" w:rsidRDefault="003B2931">
      <w:pPr>
        <w:tabs>
          <w:tab w:val="left" w:pos="212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Telefn</w:t>
      </w:r>
      <w:r w:rsidR="00E05BA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0542 725 77 22 ve 0533 487 22 84</w:t>
      </w:r>
    </w:p>
    <w:p w14:paraId="6DCD46FC" w14:textId="4BE05910" w:rsidR="00523BA1" w:rsidRDefault="003B2931">
      <w:pPr>
        <w:tabs>
          <w:tab w:val="left" w:pos="206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mail</w:t>
      </w:r>
      <w:r w:rsidR="00E05BA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 info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@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kunib.com</w:t>
      </w:r>
    </w:p>
    <w:p w14:paraId="77291473" w14:textId="0B89E54F" w:rsidR="00523BA1" w:rsidRDefault="003B2931">
      <w:pPr>
        <w:spacing w:before="154" w:after="0" w:line="300" w:lineRule="exact"/>
        <w:ind w:left="1079" w:right="155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KÜNİB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tarafından düzenlenen bu Tanıtım Günlerine ait katılım f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rmunu (ekte) imzalayan ve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katılım  ücretini  ödeyen  kuruluşlar  "KATILIMCI/KATILIMCILAR"  olarak  anılacak  ve </w:t>
      </w:r>
      <w:r>
        <w:rPr>
          <w:rFonts w:ascii="Times New Roman" w:hAnsi="Times New Roman" w:cs="Times New Roman"/>
          <w:color w:val="000000"/>
          <w:sz w:val="24"/>
          <w:szCs w:val="24"/>
        </w:rPr>
        <w:t>KATILIMCI bu sözleşmede yer alan tüm katılma şartlarını aynen kabul edeceklerdir.</w:t>
      </w:r>
    </w:p>
    <w:p w14:paraId="7E0276FC" w14:textId="45B4833A" w:rsidR="00523BA1" w:rsidRDefault="003B2931">
      <w:pPr>
        <w:spacing w:before="156" w:after="0" w:line="306" w:lineRule="exact"/>
        <w:ind w:left="1079" w:right="1522" w:firstLine="1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Bu Tanıtım Günlerine, aşağıda sıralanan KATILIMCILAR katılabilecektir. Katılımcı niteliği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taşımayan diğer kuruluşlar KÜNİB</w:t>
      </w:r>
      <w:r w:rsidR="0085611C">
        <w:rPr>
          <w:rFonts w:ascii="Times New Roman" w:hAnsi="Times New Roman" w:cs="Times New Roman"/>
          <w:color w:val="000000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Başkanlığı onayı ile Destekleyici ya da Sponsor olabilirler.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Destekleyici ve sponsorlara etkinlik alanında yer verilmesi ve bu kuruluşların etkinlikle ilgili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her türlü faliyet ve yayında adlarının geçmesi KÜNİB</w:t>
      </w:r>
      <w:r w:rsidR="0085611C">
        <w:rPr>
          <w:rFonts w:ascii="Times New Roman" w:hAnsi="Times New Roman" w:cs="Times New Roman"/>
          <w:color w:val="000000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Başkanlığı onayıyla gerçekleştirilir.</w:t>
      </w:r>
    </w:p>
    <w:p w14:paraId="3F9BA173" w14:textId="7D650FD4" w:rsidR="00523BA1" w:rsidRDefault="00E05A50">
      <w:pPr>
        <w:spacing w:before="179" w:after="0" w:line="276" w:lineRule="exact"/>
        <w:ind w:left="145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T.C. Yüksek Öğretim Kurulu denetim ve koordinasyonundaki Devlet ve Vakıf</w:t>
      </w:r>
    </w:p>
    <w:p w14:paraId="508D9503" w14:textId="5E947727" w:rsidR="00523BA1" w:rsidRDefault="003B2931">
      <w:pPr>
        <w:spacing w:before="24" w:after="0" w:line="276" w:lineRule="exact"/>
        <w:ind w:left="1795"/>
      </w:pPr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Üniversiteleri (KKTC'de bulunanlar dahil)</w:t>
      </w:r>
    </w:p>
    <w:p w14:paraId="629A84EE" w14:textId="06E9EADD" w:rsidR="00523BA1" w:rsidRDefault="00E05A50">
      <w:pPr>
        <w:spacing w:before="21" w:after="0" w:line="280" w:lineRule="exact"/>
        <w:ind w:left="1454" w:right="5922"/>
        <w:jc w:val="both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YÖK ile ilişkili Özel Statülü Üniversiteler </w:t>
      </w:r>
      <w:r w:rsidR="003B2931">
        <w:br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* 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T.C. Üniversitesi olmayan KÜNİB üyeleri</w:t>
      </w:r>
    </w:p>
    <w:p w14:paraId="5CEA8D6E" w14:textId="19126E1A" w:rsidR="00523BA1" w:rsidRDefault="00E05A50">
      <w:pPr>
        <w:spacing w:before="4" w:after="0" w:line="300" w:lineRule="exact"/>
        <w:ind w:left="1454" w:right="1602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Yükseköğrenimle ilişkili diğer kuruluşlar (özel yurtlar, öğrenci acenteleri, bankalar vb.) </w:t>
      </w:r>
      <w:r w:rsidR="003B2931">
        <w:br/>
      </w: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Makedonya Cumhuriyeti'nin konuya ilişkin mevzuatı çerçevesinde oluşacak durumlar</w:t>
      </w:r>
    </w:p>
    <w:p w14:paraId="2D408F2D" w14:textId="77777777" w:rsidR="00523BA1" w:rsidRDefault="003B2931">
      <w:pPr>
        <w:spacing w:before="60" w:after="0" w:line="276" w:lineRule="exact"/>
        <w:ind w:left="1749"/>
      </w:pPr>
      <w:r>
        <w:rPr>
          <w:rFonts w:ascii="Times New Roman" w:hAnsi="Times New Roman" w:cs="Times New Roman"/>
          <w:color w:val="000000"/>
          <w:sz w:val="24"/>
          <w:szCs w:val="24"/>
        </w:rPr>
        <w:t>KÜNİB tarafından davet edilenler ve basın mensupları bu tanımlardan müstesnadır.</w:t>
      </w:r>
    </w:p>
    <w:p w14:paraId="20C17F80" w14:textId="16E34DE2" w:rsidR="00523BA1" w:rsidRDefault="003B2931">
      <w:pPr>
        <w:spacing w:before="165" w:after="0" w:line="300" w:lineRule="exact"/>
        <w:ind w:left="1079" w:right="1555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3. Katılım formunu imzalayarak Tanıtım Günlerine katılmayı onaylayan KATILIMCILAR </w:t>
      </w:r>
      <w:r>
        <w:rPr>
          <w:rFonts w:ascii="Times New Roman" w:hAnsi="Times New Roman" w:cs="Times New Roman"/>
          <w:color w:val="000000"/>
          <w:sz w:val="24"/>
          <w:szCs w:val="24"/>
        </w:rPr>
        <w:t>sonradan katılmaktan vazgeçemez ve yükümlülüklerini yerine getirmek zorundadır</w:t>
      </w:r>
      <w:r w:rsidR="00E05A50">
        <w:rPr>
          <w:rFonts w:ascii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451649" w14:textId="77777777" w:rsidR="00523BA1" w:rsidRDefault="003B2931">
      <w:pPr>
        <w:spacing w:before="80" w:after="0" w:line="276" w:lineRule="exact"/>
        <w:ind w:left="9220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Sayfa 1 / 3</w:t>
      </w:r>
    </w:p>
    <w:p w14:paraId="0774BE9F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type w:val="continuous"/>
          <w:pgSz w:w="11900" w:h="16840"/>
          <w:pgMar w:top="-20" w:right="0" w:bottom="-20" w:left="0" w:header="0" w:footer="0" w:gutter="0"/>
          <w:cols w:space="708"/>
        </w:sectPr>
      </w:pPr>
    </w:p>
    <w:p w14:paraId="24C193E8" w14:textId="0F8CA1E6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62F6541B" wp14:editId="5EEB9A55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0353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7F104B09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2F1B87D7" w14:textId="1DA28C5A" w:rsidR="00523BA1" w:rsidRDefault="003B2931">
      <w:pPr>
        <w:spacing w:before="73" w:after="0" w:line="300" w:lineRule="exact"/>
        <w:ind w:left="1043" w:right="1109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4. Tanıtım Günleri alanı "KÜ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" tarafından satın alınan evsafta bölümlere ayrılmış, elektriği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bağlanmış olarak teslim edilir. KATILIMCILAR kiraladığı stant alanı dışına taşamaz.</w:t>
      </w:r>
    </w:p>
    <w:p w14:paraId="4E37086A" w14:textId="3123A7DD" w:rsidR="00523BA1" w:rsidRDefault="003B2931">
      <w:pPr>
        <w:spacing w:before="180" w:after="0" w:line="276" w:lineRule="exact"/>
        <w:ind w:left="1043"/>
      </w:pPr>
      <w:r>
        <w:rPr>
          <w:rFonts w:ascii="Times New Roman" w:hAnsi="Times New Roman" w:cs="Times New Roman"/>
          <w:color w:val="010101"/>
          <w:spacing w:val="7"/>
          <w:w w:val="130"/>
          <w:sz w:val="24"/>
          <w:szCs w:val="24"/>
        </w:rPr>
        <w:t>5. KÜ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yerleşim planında değişiklik yapma yetkisini saklı tutar.</w:t>
      </w:r>
    </w:p>
    <w:p w14:paraId="304AA506" w14:textId="77777777" w:rsidR="00523BA1" w:rsidRDefault="003B2931">
      <w:pPr>
        <w:spacing w:before="173" w:after="0" w:line="290" w:lineRule="exact"/>
        <w:ind w:left="1043" w:right="1739"/>
      </w:pP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6. KATILIMCILAR kendisine sunulan stantları ve masaları hasara uğratmadan kullanır. Stantlara seloteyp ve ya iz bırakmadan kullanılan yapışkanlar dışında hiçbir vasıta ile 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yapıştırma yapılamaz, çivi çakılamaz, boyanamaz.</w:t>
      </w:r>
    </w:p>
    <w:p w14:paraId="3AA99AD7" w14:textId="77777777" w:rsidR="00523BA1" w:rsidRDefault="003B2931">
      <w:pPr>
        <w:spacing w:before="182" w:after="0" w:line="276" w:lineRule="exact"/>
        <w:ind w:left="1043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7. Yanıcı maddeler ve patlayıcıların Tanıtım Günleri alanında sergilenmesi yasaktır.</w:t>
      </w:r>
    </w:p>
    <w:p w14:paraId="17A604C6" w14:textId="61FD0EA3" w:rsidR="00523BA1" w:rsidRDefault="003B2931">
      <w:pPr>
        <w:spacing w:before="165" w:after="0" w:line="300" w:lineRule="exact"/>
        <w:ind w:left="1043" w:right="1077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8. Stantlar Tanıtım Günleri açıldığı gün sabah saat 08:00'da katılımcılara teslim edilir. Tanıtım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Günleri bitim günü saat 19:00'da teslim alınır. Kiralanan alan içinde bu sözleşmenin 2. </w:t>
      </w:r>
      <w:r>
        <w:br/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maddesinde zikredilenler dışında hiçbir kişi ve kuruluş tarafından sergileme ve açıklama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yapılamaz. </w:t>
      </w:r>
      <w:r w:rsidR="00DE1120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Özbekistan</w:t>
      </w:r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 xml:space="preserve"> Cumhuriyeti'nce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görevlendirilenler dışında yardım içinde olsa aktivite </w:t>
      </w:r>
      <w:r>
        <w:br/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yapılamaz.</w:t>
      </w:r>
    </w:p>
    <w:p w14:paraId="5711CB2A" w14:textId="03CBF412" w:rsidR="00523BA1" w:rsidRDefault="003B2931">
      <w:pPr>
        <w:tabs>
          <w:tab w:val="left" w:pos="5067"/>
        </w:tabs>
        <w:spacing w:before="140" w:after="0" w:line="300" w:lineRule="exact"/>
        <w:ind w:left="1043" w:right="147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9. Tanıtım Günleri stant ücretine 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4"/>
          <w:szCs w:val="24"/>
        </w:rPr>
        <w:t>(</w:t>
      </w:r>
      <w:r w:rsidR="00DE1120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>3230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 xml:space="preserve"> </w:t>
      </w:r>
      <w:r w:rsidR="0082317F" w:rsidRPr="003A071B">
        <w:rPr>
          <w:rFonts w:ascii="Times New Roman" w:hAnsi="Times New Roman" w:cs="Times New Roman"/>
          <w:b/>
          <w:bCs/>
          <w:color w:val="FF0000"/>
          <w:w w:val="101"/>
          <w:sz w:val="25"/>
          <w:szCs w:val="25"/>
        </w:rPr>
        <w:t>EURO</w:t>
      </w:r>
      <w:r w:rsidRPr="003A071B">
        <w:rPr>
          <w:rFonts w:ascii="Times New Roman" w:hAnsi="Times New Roman" w:cs="Times New Roman"/>
          <w:b/>
          <w:bCs/>
          <w:color w:val="FF0000"/>
          <w:w w:val="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Tanıtım Günleri alanında kiralanan yer, Tanıtım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Günlerinin tanıtılması, duyurulması, danışma bürosu, Tanıtım Günleri güvenliği, Tanıtım Günleri alanı temizliği dahildir. Stant içi temizlik katılımcıya aittir.</w:t>
      </w:r>
    </w:p>
    <w:p w14:paraId="60ABDCAD" w14:textId="77777777" w:rsidR="00523BA1" w:rsidRDefault="003B2931">
      <w:pPr>
        <w:spacing w:before="160" w:after="0" w:line="30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1O.  Gümrükleme, dekorasyon, yükleme, taşıma, ek hizmetler ve haberleşme fiyatları dahil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değildir. İkram ve Tanıtım Günleri kataloğunda ilan yayınlamak fiyatlara dahildir.</w:t>
      </w:r>
    </w:p>
    <w:p w14:paraId="3C3DD18F" w14:textId="6CB40ECF" w:rsidR="00523BA1" w:rsidRDefault="003B2931">
      <w:pPr>
        <w:spacing w:before="177" w:after="0" w:line="28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11.  Stant salonu sigortası, alan hizmeti sağlayan kurum (otel) ve stant sigortası KÜ</w:t>
      </w:r>
      <w:r w:rsidR="00F741F9">
        <w:rPr>
          <w:rFonts w:ascii="Times New Roman" w:hAnsi="Times New Roman" w:cs="Times New Roman"/>
          <w:color w:val="010101"/>
          <w:w w:val="114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spacing w:val="4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tarafında</w:t>
      </w:r>
      <w:r w:rsidR="003A071B">
        <w:rPr>
          <w:rFonts w:ascii="Times New Roman" w:hAnsi="Times New Roman" w:cs="Times New Roman"/>
          <w:color w:val="010101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sağlanacaktır.</w:t>
      </w:r>
    </w:p>
    <w:p w14:paraId="2A9D2654" w14:textId="454FE1BF" w:rsidR="00523BA1" w:rsidRDefault="003B2931">
      <w:pPr>
        <w:spacing w:before="200" w:after="0" w:line="280" w:lineRule="exact"/>
        <w:ind w:left="1058" w:right="1066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12. Tanıtım Günlerinde teşhir edilen katılımcıya ait malzemenin kaybından KÜ</w:t>
      </w:r>
      <w:r w:rsidR="00F741F9">
        <w:rPr>
          <w:rFonts w:ascii="Times New Roman" w:hAnsi="Times New Roman" w:cs="Times New Roman"/>
          <w:color w:val="01010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5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sorumlu </w:t>
      </w:r>
      <w:r>
        <w:br/>
      </w: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değildir.</w:t>
      </w:r>
    </w:p>
    <w:p w14:paraId="69D43403" w14:textId="704A131B" w:rsidR="00523BA1" w:rsidRDefault="003B2931">
      <w:pPr>
        <w:spacing w:before="164" w:after="0" w:line="300" w:lineRule="exact"/>
        <w:ind w:left="1057" w:right="1073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13. Tanıtım günleri süresince Tanıtım Günleri alanında veya binasında katılımcı tarafından 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yapılacak ikram hizmetleri, f</w:t>
      </w:r>
      <w:r w:rsidR="0025285B">
        <w:rPr>
          <w:rFonts w:ascii="Times New Roman" w:hAnsi="Times New Roman" w:cs="Times New Roman"/>
          <w:color w:val="010101"/>
          <w:w w:val="109"/>
          <w:sz w:val="24"/>
          <w:szCs w:val="24"/>
        </w:rPr>
        <w:t>oto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ğraf ve video çekimi 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-DER’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in anlaşmalı firmaları tarafından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gerçekleştirilir. Bu konularda başka kişi ve kuruluşların çalışmalarına izin verilemez.</w:t>
      </w:r>
    </w:p>
    <w:p w14:paraId="0CDC4C95" w14:textId="021BFF02" w:rsidR="00523BA1" w:rsidRDefault="003B2931">
      <w:pPr>
        <w:spacing w:before="160" w:after="0" w:line="300" w:lineRule="exact"/>
        <w:ind w:left="1058" w:right="1068"/>
        <w:jc w:val="both"/>
      </w:pP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14. Mücbir sebeplerle Tanıtım Günleri açılmaması halinde KÜ</w:t>
      </w:r>
      <w:r w:rsidR="00F741F9">
        <w:rPr>
          <w:rFonts w:ascii="Times New Roman" w:hAnsi="Times New Roman" w:cs="Times New Roman"/>
          <w:color w:val="010101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Tanıtım Günleri nedeniyle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aldığı bedelin yüzde %75 (yetmiş beşini) katılımcıya ödemekle yükümlüdür.</w:t>
      </w:r>
    </w:p>
    <w:p w14:paraId="7A729C69" w14:textId="371E0443" w:rsidR="00523BA1" w:rsidRDefault="003B2931">
      <w:pPr>
        <w:spacing w:before="169" w:after="0" w:line="29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15. Ödemelerin zamanında yapılmaması halinde KÜ</w:t>
      </w:r>
      <w:r w:rsidR="00F741F9">
        <w:rPr>
          <w:rFonts w:ascii="Times New Roman" w:hAnsi="Times New Roman" w:cs="Times New Roman"/>
          <w:color w:val="010101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8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dilerse işbu sözleşmeyi tek taraflı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10101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shedebilir ve uğradığı zararı katılımcıdan talep edebilir. Bu takdirde tüm borç muaccel olur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 alacaklı tarafından talep ve dava edilebilir.</w:t>
      </w:r>
    </w:p>
    <w:p w14:paraId="19E74F66" w14:textId="77777777" w:rsidR="00523BA1" w:rsidRDefault="003B2931">
      <w:pPr>
        <w:spacing w:before="162" w:after="0" w:line="300" w:lineRule="exact"/>
        <w:ind w:left="1058" w:right="1061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16.  Bildirilen  son  yerleşme  tarihinde  Tanıtım  Günleri  yerinde  olmayan  KATILIMCI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ÜİVERSİTELER, Tanıtım Günleri katılım bedelini ödemek zorunda olmaları yanında kendi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kusurları nedeniyle katılımlarında gecikme olursa Tanıtım Günlerine katılamazlar.</w:t>
      </w:r>
    </w:p>
    <w:p w14:paraId="59DDBB38" w14:textId="37C16CBE" w:rsidR="00523BA1" w:rsidRDefault="003B2931">
      <w:pPr>
        <w:spacing w:before="160" w:after="0" w:line="300" w:lineRule="exact"/>
        <w:ind w:left="1058" w:right="1066"/>
        <w:jc w:val="both"/>
      </w:pPr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17. Görsel ve işitsel gösteri olur ise bunun detaylarının KÜ</w:t>
      </w:r>
      <w:r w:rsidR="00F741F9">
        <w:rPr>
          <w:rFonts w:ascii="Times New Roman" w:hAnsi="Times New Roman" w:cs="Times New Roman"/>
          <w:color w:val="020202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'e bildirilmesi ve onay alınması </w:t>
      </w:r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gerekmektedir.</w:t>
      </w:r>
    </w:p>
    <w:p w14:paraId="2A6431E8" w14:textId="297C4919" w:rsidR="00523BA1" w:rsidRDefault="003B2931">
      <w:pPr>
        <w:spacing w:before="140" w:after="0" w:line="30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18. KÜ</w:t>
      </w:r>
      <w:r w:rsidR="00D54776"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'in temin edeceği stantlar dışında gerçekleştirilecek Tanıtım Günleri standı projeleri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onaya sunulmalıdır.</w:t>
      </w:r>
    </w:p>
    <w:p w14:paraId="60DB4D99" w14:textId="2CBCB53F" w:rsidR="00523BA1" w:rsidRDefault="003B2931">
      <w:pPr>
        <w:spacing w:before="180" w:after="0" w:line="276" w:lineRule="exact"/>
        <w:ind w:left="1058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19. Tanıtım Günlerinin açık oluğu saatlerde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'ten izinsiz mal giriş ve çıkışı yapılamaz.</w:t>
      </w:r>
    </w:p>
    <w:p w14:paraId="583CC8E3" w14:textId="5CD82FF1" w:rsidR="00523BA1" w:rsidRDefault="003B2931">
      <w:pPr>
        <w:spacing w:before="165" w:after="0" w:line="300" w:lineRule="exact"/>
        <w:ind w:left="1056" w:right="1063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20. Kapanış saatinden bir saat sonra stant elektriği kesilecektir. Elekt</w:t>
      </w:r>
      <w:r w:rsidR="003A071B">
        <w:rPr>
          <w:rFonts w:ascii="Times New Roman" w:hAnsi="Times New Roman" w:cs="Times New Roman"/>
          <w:color w:val="01010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ik kesintisinden dolayı meydana gelebilecek zararlardan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sorumlu değildir.</w:t>
      </w:r>
    </w:p>
    <w:p w14:paraId="2EF3924B" w14:textId="77777777" w:rsidR="00523BA1" w:rsidRDefault="00523BA1">
      <w:pPr>
        <w:spacing w:after="0" w:line="253" w:lineRule="exact"/>
        <w:ind w:left="9657"/>
        <w:rPr>
          <w:sz w:val="24"/>
          <w:szCs w:val="24"/>
        </w:rPr>
      </w:pPr>
    </w:p>
    <w:p w14:paraId="51401B51" w14:textId="77777777" w:rsidR="00523BA1" w:rsidRDefault="003B2931">
      <w:pPr>
        <w:spacing w:before="246" w:after="0" w:line="253" w:lineRule="exact"/>
        <w:ind w:left="9657"/>
      </w:pPr>
      <w:r>
        <w:rPr>
          <w:rFonts w:ascii="Arial Black" w:hAnsi="Arial Black" w:cs="Arial Black"/>
          <w:color w:val="000000"/>
          <w:spacing w:val="-7"/>
          <w:w w:val="95"/>
        </w:rPr>
        <w:t>Saya2 / 3</w:t>
      </w:r>
    </w:p>
    <w:p w14:paraId="2364C4A0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</w:p>
    <w:p w14:paraId="6BD7EB90" w14:textId="30519C20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F0586CC" wp14:editId="0CFF119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F16A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025E6453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7A3B7E71" w14:textId="54FDFFDF" w:rsidR="00523BA1" w:rsidRDefault="003B2931">
      <w:pPr>
        <w:spacing w:before="73" w:after="0" w:line="300" w:lineRule="exact"/>
        <w:ind w:left="1080" w:right="1355" w:firstLine="9"/>
        <w:jc w:val="both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21. Teknik bilgiler frmları eksiksiz olarak doldurulup onaylandıktan sonra belirtilen süre içerisinde gönderilmelidir. Eksik veya geç gönderilen teknik bilgi f</w:t>
      </w:r>
      <w:r w:rsidR="0025285B">
        <w:rPr>
          <w:rFonts w:ascii="Times New Roman" w:hAnsi="Times New Roman" w:cs="Times New Roman"/>
          <w:color w:val="01010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rmları sonucu meydana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gelebilecek zarardan KÜNİB</w:t>
      </w:r>
      <w:r w:rsidR="003A071B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sorumlusu değildir.</w:t>
      </w:r>
    </w:p>
    <w:p w14:paraId="576EC165" w14:textId="77777777" w:rsidR="00523BA1" w:rsidRDefault="003B2931">
      <w:pPr>
        <w:spacing w:before="180" w:after="0" w:line="276" w:lineRule="exact"/>
        <w:ind w:left="1090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22. Sözleşmeye ilişkin damga vergisi KATILIMCI ÜNİVERSİTE tarafından ödenir.</w:t>
      </w:r>
    </w:p>
    <w:p w14:paraId="4EFE1256" w14:textId="2F4DF5B7" w:rsidR="00523BA1" w:rsidRDefault="003B2931">
      <w:pPr>
        <w:spacing w:before="161" w:after="0" w:line="280" w:lineRule="exact"/>
        <w:ind w:left="1080" w:right="1664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23. Ödeme Türk Lirası veya Euro cinsinden peşin olarak yapılmalıdır. Eğer Türk Lirası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cinsinden yapılacaksa toplam tutar ödeme yapılan güne ait Türkiye Cumhuriyet Merkez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Bankası ef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ktif döviz satış kuru üzerinden Türk Lirası'na çevrilerek havale edilmelidir.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Ödemenin tümünü yapmayan KATILIMCI ÜNİVERSİTE Tanıtım Günlerine katılamaz.</w:t>
      </w:r>
    </w:p>
    <w:p w14:paraId="0412547F" w14:textId="77777777" w:rsidR="00523BA1" w:rsidRDefault="003B2931">
      <w:pPr>
        <w:spacing w:before="177" w:after="0" w:line="260" w:lineRule="exact"/>
        <w:ind w:left="1080" w:right="989" w:firstLine="25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24. İkinci bir stant kurulması durumunda, ikinci stant için KATILIMCI ÜNİVERSİTE 'den ilk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 kirasının %75'i (yetmiş beşi) kadar stant kirası alınır.</w:t>
      </w:r>
    </w:p>
    <w:p w14:paraId="4E404B27" w14:textId="635361FC" w:rsidR="00523BA1" w:rsidRDefault="003B2931">
      <w:pPr>
        <w:spacing w:before="166" w:after="0" w:line="277" w:lineRule="exact"/>
        <w:ind w:left="1080" w:right="1120" w:firstLine="16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25. Katma Değer Vergisi Kanunu 60 No.lu KDV Sirküleri'nin 1.1.1. Yurtdışındaki İşlemler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maddesi uyarınca yurtdışında düzenlenen farlar KDV'nin konusuna girmemektedir ve fara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ait fturalar KDV'siz olarak düzenlenecektir. Ayrıca 117 seri no.lu KDV Genel Tebliği 3.1.4.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maddesi uyarınca fturalarımızda herhangi bir tevkift uygulanmamaktadır. Bu sebeple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KATILIMCILAR ftura ödemelerinden herhangi bir KDV Tevkiftı kesintisi yapmayacaktır. </w:t>
      </w:r>
      <w:r>
        <w:br/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Ödeme yapılırken herhangi bir tevkift kesintisi yapılmaması hususuna dikkat edilmesi büyük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önem taşımaktadır. Fuar fturaları KDV'siz olarak kesileceği için fatura tutarının tamamı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üzerinden damga vergisi kesilmelidir.</w:t>
      </w:r>
    </w:p>
    <w:p w14:paraId="138FE7CB" w14:textId="68F97B29" w:rsidR="00523BA1" w:rsidRDefault="003B2931">
      <w:pPr>
        <w:spacing w:before="167" w:after="0" w:line="273" w:lineRule="exact"/>
        <w:ind w:left="1080" w:right="1240" w:firstLine="9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Ödeme Kafasya Üniversiteler Birliği Dereği İktisadi İşletmesi 'nin Vakıflar Bankası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Ardahan Şubesi nezdinde bulunan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TR 4300 0150 0158 0073 0206 7891 </w:t>
      </w:r>
      <w:r w:rsidRP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IBAN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numaralı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TL. hesabına veya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TR 4500 0150 0158 0480 1520 2444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IBAN n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umaralı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Euro hesabına yapılmalıdır. Ödemenin doğru hesaba yapılması ile ilgili sorumluluk katılımcıya aittir.</w:t>
      </w:r>
    </w:p>
    <w:p w14:paraId="12BC1B4F" w14:textId="020E62BA" w:rsidR="00523BA1" w:rsidRDefault="003B2931">
      <w:pPr>
        <w:spacing w:before="245" w:after="0" w:line="276" w:lineRule="exact"/>
        <w:ind w:left="1080" w:right="1198" w:firstLine="9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27. Ödeme kesinlikle katılımcı Üniversite adına yapılmalıdır. Fatura 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ar bedelini gönderen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 veya kurum adına düzenlenecektir. Katılımcı Üniversite haricinde bir isme düzenlenen f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tura (De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rn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ek, vakıf v.b. gibi) ile Ticaret Bakanlığı desteklerinden yararlanmak mümkün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bulunmamaktadır. Ticaret Bakanlığı desteklerine başvuru, desteklerden yararlanma gibi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konularda tüm işlemler bizzat katılımcı tarafından gerçekleştirilmelidir. Bu konuda </w:t>
      </w:r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KÜNİB-DER’in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bir sorumluluğu ve yetkisi bulunmamaktadır.</w:t>
      </w:r>
    </w:p>
    <w:p w14:paraId="557060E4" w14:textId="77777777" w:rsidR="00523BA1" w:rsidRDefault="003B2931">
      <w:pPr>
        <w:spacing w:before="145" w:after="0" w:line="300" w:lineRule="exact"/>
        <w:ind w:left="1080" w:right="1585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28. İşbu sözleşmeden kaynaklanan uyuşmazlıkların çözümünde, uyuşmazlıklar taraflarca sulhen çözümlenemediği takdirde İstanbul mahkeme ve icra daireleri yetkilidir.</w:t>
      </w:r>
    </w:p>
    <w:p w14:paraId="5341F7B3" w14:textId="23530481" w:rsidR="00523BA1" w:rsidRDefault="003B2931">
      <w:pPr>
        <w:tabs>
          <w:tab w:val="left" w:leader="dot" w:pos="5869"/>
          <w:tab w:val="left" w:leader="dot" w:pos="6556"/>
          <w:tab w:val="left" w:pos="6702"/>
        </w:tabs>
        <w:spacing w:before="186" w:after="0" w:line="276" w:lineRule="exact"/>
        <w:ind w:left="1085" w:firstLine="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29. İşbu sözleşme tarafların mutabakatıyla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94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202</w:t>
      </w:r>
      <w:r w:rsidR="0085611C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3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tarihinde 29 ana madde ve iki nüsha</w:t>
      </w:r>
    </w:p>
    <w:p w14:paraId="24C864F2" w14:textId="77777777" w:rsidR="00523BA1" w:rsidRDefault="003B2931">
      <w:pPr>
        <w:spacing w:before="12" w:after="0" w:line="276" w:lineRule="exact"/>
        <w:ind w:left="1085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 düzenlenmiş ve karşılıklı olarak imzalanmıştır</w:t>
      </w:r>
    </w:p>
    <w:p w14:paraId="36D5665D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3C4DE72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22967B08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1FA9D8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67AF42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5F646E8" w14:textId="56901CC6" w:rsidR="00523BA1" w:rsidRDefault="003B2931">
      <w:pPr>
        <w:tabs>
          <w:tab w:val="left" w:pos="5961"/>
          <w:tab w:val="left" w:leader="dot" w:pos="10542"/>
        </w:tabs>
        <w:spacing w:before="168" w:after="0" w:line="276" w:lineRule="exact"/>
        <w:ind w:left="1195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Prof Dr. Ramazan KORKMAZ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Prof Dr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. </w:t>
      </w:r>
      <w:r w:rsidR="00E05A50">
        <w:rPr>
          <w:rFonts w:ascii="Times New Roman" w:hAnsi="Times New Roman" w:cs="Times New Roman"/>
          <w:color w:val="010101"/>
          <w:w w:val="110"/>
          <w:sz w:val="24"/>
          <w:szCs w:val="24"/>
        </w:rPr>
        <w:t>……………………………</w:t>
      </w:r>
    </w:p>
    <w:p w14:paraId="440AF39C" w14:textId="4660BD4A" w:rsidR="00523BA1" w:rsidRDefault="003B2931">
      <w:pPr>
        <w:tabs>
          <w:tab w:val="left" w:pos="5986"/>
        </w:tabs>
        <w:spacing w:before="1" w:after="0" w:line="273" w:lineRule="exact"/>
        <w:ind w:left="1195" w:firstLine="1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KÜNİB Başkanı</w:t>
      </w:r>
      <w:r w:rsidR="003A071B"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Üniversitesi Rektörü</w:t>
      </w:r>
    </w:p>
    <w:p w14:paraId="7330813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6D9D0C8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0D2B4C52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511B9A17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AF335F4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F69A410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2C7CC29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65F00C4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513A8EE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1E448196" w14:textId="77777777" w:rsidR="00523BA1" w:rsidRDefault="003B2931">
      <w:pPr>
        <w:spacing w:before="33" w:after="0" w:line="241" w:lineRule="exact"/>
        <w:ind w:left="9657"/>
      </w:pPr>
      <w:r>
        <w:rPr>
          <w:rFonts w:ascii="Verdana" w:hAnsi="Verdana" w:cs="Verdana"/>
          <w:color w:val="000000"/>
          <w:spacing w:val="-7"/>
          <w:w w:val="94"/>
          <w:sz w:val="21"/>
          <w:szCs w:val="21"/>
        </w:rPr>
        <w:t>Sayfa3 / 3</w:t>
      </w:r>
    </w:p>
    <w:sectPr w:rsidR="00523BA1">
      <w:pgSz w:w="11900" w:h="16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810B7"/>
    <w:rsid w:val="0025285B"/>
    <w:rsid w:val="003A071B"/>
    <w:rsid w:val="003B2931"/>
    <w:rsid w:val="00523BA1"/>
    <w:rsid w:val="006450C8"/>
    <w:rsid w:val="00687A4C"/>
    <w:rsid w:val="008159E3"/>
    <w:rsid w:val="008202E3"/>
    <w:rsid w:val="0082317F"/>
    <w:rsid w:val="0085611C"/>
    <w:rsid w:val="008B2505"/>
    <w:rsid w:val="00B06E91"/>
    <w:rsid w:val="00C30380"/>
    <w:rsid w:val="00D54776"/>
    <w:rsid w:val="00DE1120"/>
    <w:rsid w:val="00E05A50"/>
    <w:rsid w:val="00E05BA0"/>
    <w:rsid w:val="00E06026"/>
    <w:rsid w:val="00F04A3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CF5AD"/>
  <w15:docId w15:val="{0AE582D3-7036-469C-8F82-580247F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kunib2020@outlook.com</dc:creator>
  <cp:keywords/>
  <dc:description/>
  <cp:lastModifiedBy>kunib2020@outlook.com</cp:lastModifiedBy>
  <cp:revision>16</cp:revision>
  <cp:lastPrinted>2022-08-17T12:12:00Z</cp:lastPrinted>
  <dcterms:created xsi:type="dcterms:W3CDTF">2022-06-27T13:49:00Z</dcterms:created>
  <dcterms:modified xsi:type="dcterms:W3CDTF">2023-04-07T13:39:00Z</dcterms:modified>
</cp:coreProperties>
</file>